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DBA" w:rsidRPr="00A96DBA" w:rsidRDefault="00A96DBA" w:rsidP="00A96DBA">
      <w:pPr>
        <w:spacing w:after="0" w:line="276" w:lineRule="auto"/>
        <w:ind w:left="6237" w:right="-1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Утвержден </w:t>
      </w:r>
    </w:p>
    <w:p w:rsidR="00A96DBA" w:rsidRPr="00A96DBA" w:rsidRDefault="00A96DBA" w:rsidP="00A96DBA">
      <w:pPr>
        <w:spacing w:after="0" w:line="276" w:lineRule="auto"/>
        <w:ind w:left="6237" w:right="-1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приказом Министерства образования и науки Республики Татарстан</w:t>
      </w:r>
    </w:p>
    <w:p w:rsidR="00A96DBA" w:rsidRPr="00A96DBA" w:rsidRDefault="00A96DBA" w:rsidP="00A96DBA">
      <w:pPr>
        <w:spacing w:after="0" w:line="276" w:lineRule="auto"/>
        <w:ind w:left="6237" w:right="-1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от 10.09.2020 года №под-954/20                       </w:t>
      </w:r>
    </w:p>
    <w:p w:rsidR="00A96DBA" w:rsidRPr="00A96DBA" w:rsidRDefault="00A96DBA" w:rsidP="00A96DBA">
      <w:pPr>
        <w:spacing w:after="0" w:line="360" w:lineRule="auto"/>
        <w:ind w:right="-1"/>
        <w:jc w:val="center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A96DBA" w:rsidRPr="00A96DBA" w:rsidRDefault="00A96DBA" w:rsidP="00A96DBA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A96DBA" w:rsidRPr="00A96DBA" w:rsidRDefault="00A96DBA" w:rsidP="00A96DBA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и Р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A96DBA" w:rsidRPr="00A96DBA" w:rsidRDefault="00A96DBA" w:rsidP="00A96DBA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в Республике Татарстан в 2020 – 2021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учебном году</w:t>
      </w:r>
    </w:p>
    <w:p w:rsidR="00A96DBA" w:rsidRPr="00A96DBA" w:rsidRDefault="00A96DBA" w:rsidP="00A96DBA">
      <w:pPr>
        <w:widowControl w:val="0"/>
        <w:spacing w:after="0" w:line="36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</w:p>
    <w:p w:rsidR="00A96DBA" w:rsidRPr="00A96DBA" w:rsidRDefault="00A96DBA" w:rsidP="00A96DBA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школьников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21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4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20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A96DBA">
        <w:rPr>
          <w:rFonts w:ascii="Times New Roman" w:eastAsia="Cambria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A96DBA" w:rsidRPr="00A96DBA" w:rsidRDefault="00A96DBA" w:rsidP="00A96DBA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Р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5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по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23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A96DBA" w:rsidRPr="00A96DBA" w:rsidRDefault="00A96DBA" w:rsidP="00A96DBA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A96DBA" w:rsidRPr="00A96DBA" w:rsidRDefault="00A96DBA" w:rsidP="00A96DBA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и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Р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A96DBA" w:rsidRPr="00A96DBA" w:rsidRDefault="00A96DBA" w:rsidP="00A96DBA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);</w:t>
      </w:r>
    </w:p>
    <w:p w:rsidR="00A96DBA" w:rsidRPr="00A96DBA" w:rsidRDefault="00A96DBA" w:rsidP="00A96DBA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просвещения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A96DBA" w:rsidRPr="00A96DBA" w:rsidRDefault="00A96DBA" w:rsidP="00A96DBA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bookmarkStart w:id="0" w:name="OLE_LINK300"/>
      <w:bookmarkStart w:id="1" w:name="OLE_LINK301"/>
      <w:bookmarkStart w:id="2" w:name="OLE_LINK302"/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(далее – ГА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»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).</w:t>
      </w:r>
      <w:bookmarkEnd w:id="0"/>
      <w:bookmarkEnd w:id="1"/>
      <w:bookmarkEnd w:id="2"/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4. Организатор школьного этапа Олимпиады: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3" w:name="sub_3904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муниципальные предметно-методические комиссии Олимпиады и утверждает их составы;</w:t>
      </w:r>
    </w:p>
    <w:bookmarkEnd w:id="3"/>
    <w:p w:rsidR="00A96DBA" w:rsidRPr="00A96DBA" w:rsidRDefault="00A96DBA" w:rsidP="00A96DB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A96DBA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A96DBA" w:rsidRPr="00A96DBA" w:rsidRDefault="00A96DBA" w:rsidP="00A96DBA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4" w:history="1">
        <w:r w:rsidRPr="00A96DBA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4" w:name="sub_3908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4"/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40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5. Оргкомитет школьного этапа Олимпиады:</w:t>
      </w:r>
    </w:p>
    <w:bookmarkEnd w:id="5"/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5" w:history="1">
        <w:r w:rsidRPr="00A96DBA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санитарно-эпидемиологическими требованиями</w:t>
        </w:r>
      </w:hyperlink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7. Муниципальные предметно-методические комиссии олимпиады: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6" w:history="1">
        <w:r w:rsidRPr="00A96DBA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9. Жюри школьного этапа Олимпиады: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рассматривает очно апелляции участников Олимпиады с использованием 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6" w:name="sub_3108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6"/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7" w:name="sub_32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8" w:name="sub_33"/>
      <w:bookmarkEnd w:id="7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8"/>
    <w:p w:rsidR="00A96DBA" w:rsidRPr="00A96DBA" w:rsidRDefault="00A96DBA" w:rsidP="00A96DBA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tt-RU"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14. </w:t>
      </w:r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9" w:name="OLE_LINK306"/>
      <w:bookmarkStart w:id="10" w:name="OLE_LINK307"/>
      <w:bookmarkStart w:id="11" w:name="OLE_LINK308"/>
      <w:bookmarkStart w:id="12" w:name="OLE_LINK309"/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9"/>
      <w:bookmarkEnd w:id="10"/>
      <w:bookmarkEnd w:id="11"/>
      <w:bookmarkEnd w:id="12"/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</w:t>
      </w:r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lastRenderedPageBreak/>
        <w:t xml:space="preserve">Республике Татарстан, наряду с муниципальными предметно-методическими комиссиями 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» </w:t>
      </w:r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16. Конкретные места проведения школьного этапа </w:t>
      </w:r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3" w:name="sub_3602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4" w:name="sub_37"/>
      <w:bookmarkEnd w:id="13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17. На школьном этапе </w:t>
      </w:r>
      <w:r w:rsidRPr="00A96DBA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5" w:name="sub_38"/>
      <w:bookmarkEnd w:id="14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19.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20. Взимание платы за участие в Олимпиаде не допускается.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22. Учитывая ограничения, введенные санитарно-эпидемиологическим надзором, предусмотреть использование информационно-коммуникационных </w:t>
      </w: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технологий в части организации показа, апелляции, а возможно и выполнения заданий.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23. При проведении соревновательных туров придерживаться следующих требований: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22.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A96DBA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24. Во время проведения Олимпиады участники олимпиады: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6" w:name="sub_1502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A96DBA" w:rsidRPr="00A96DBA" w:rsidRDefault="00A96DBA" w:rsidP="00A96DBA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7" w:name="sub_16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8" w:name="sub_17"/>
      <w:bookmarkEnd w:id="17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9" w:name="sub_19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20" w:name="sub_20"/>
      <w:bookmarkEnd w:id="19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29. Рассмотрение апелляции проводится с участием самого участника Олимпиады.</w:t>
      </w:r>
    </w:p>
    <w:p w:rsidR="00A96DBA" w:rsidRPr="00A96DBA" w:rsidRDefault="00A96DBA" w:rsidP="00A96DBA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21" w:name="sub_21"/>
      <w:bookmarkEnd w:id="20"/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A96DBA" w:rsidRPr="00A96DBA" w:rsidRDefault="00A96DBA" w:rsidP="00A96DBA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лимпиад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ы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A96DBA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proofErr w:type="spellStart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A96DBA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A96DBA" w:rsidRPr="00A96DBA" w:rsidRDefault="00A96DBA" w:rsidP="00A96DBA">
      <w:pPr>
        <w:tabs>
          <w:tab w:val="left" w:pos="1080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A96DBA" w:rsidRPr="00A96DBA" w:rsidRDefault="00A96DBA" w:rsidP="00A96DBA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A96DBA" w:rsidRPr="00A96DBA" w:rsidRDefault="00A96DBA" w:rsidP="00A96DBA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A96DBA" w:rsidRPr="00A96DBA" w:rsidRDefault="00A96DBA" w:rsidP="00A96DBA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A96DBA" w:rsidRPr="00A96DBA" w:rsidRDefault="00A96DBA" w:rsidP="00A96DBA">
      <w:pPr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8D4606" w:rsidRDefault="00A96DBA" w:rsidP="00A96DBA">
      <w:r w:rsidRPr="00A96DBA">
        <w:rPr>
          <w:rFonts w:ascii="Times New Roman" w:eastAsia="Cambria" w:hAnsi="Times New Roman" w:cs="Times New Roman"/>
          <w:sz w:val="28"/>
          <w:szCs w:val="28"/>
          <w:lang w:eastAsia="ru-RU"/>
        </w:rPr>
        <w:br w:type="page"/>
      </w:r>
      <w:bookmarkStart w:id="22" w:name="_GoBack"/>
      <w:bookmarkEnd w:id="15"/>
      <w:bookmarkEnd w:id="21"/>
      <w:bookmarkEnd w:id="22"/>
    </w:p>
    <w:sectPr w:rsidR="008D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BA"/>
    <w:rsid w:val="008D4606"/>
    <w:rsid w:val="00A9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3911E-110C-441E-AFD1-CC729ACC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48555&amp;sub=17" TargetMode="External"/><Relationship Id="rId5" Type="http://schemas.openxmlformats.org/officeDocument/2006/relationships/hyperlink" Target="http://ivo.garant.ru/document?id=12083577&amp;sub=1000" TargetMode="External"/><Relationship Id="rId4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2491</Words>
  <Characters>14200</Characters>
  <Application>Microsoft Office Word</Application>
  <DocSecurity>0</DocSecurity>
  <Lines>118</Lines>
  <Paragraphs>33</Paragraphs>
  <ScaleCrop>false</ScaleCrop>
  <Company/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1</cp:revision>
  <dcterms:created xsi:type="dcterms:W3CDTF">2020-10-21T07:36:00Z</dcterms:created>
  <dcterms:modified xsi:type="dcterms:W3CDTF">2020-10-21T07:37:00Z</dcterms:modified>
</cp:coreProperties>
</file>